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3EA3E" w14:textId="77777777" w:rsidR="001823EE" w:rsidRDefault="001823EE" w:rsidP="00290E24">
      <w:pPr>
        <w:spacing w:after="240" w:line="360" w:lineRule="auto"/>
        <w:rPr>
          <w:rFonts w:ascii="Arial" w:hAnsi="Arial" w:cs="Arial"/>
          <w:b/>
          <w:bCs/>
          <w:sz w:val="32"/>
          <w:szCs w:val="32"/>
          <w:lang w:val="en-US"/>
        </w:rPr>
      </w:pPr>
      <w:r w:rsidRPr="001823EE">
        <w:rPr>
          <w:rFonts w:ascii="Arial" w:hAnsi="Arial" w:cs="Arial"/>
          <w:b/>
          <w:bCs/>
          <w:sz w:val="32"/>
          <w:szCs w:val="32"/>
          <w:lang w:val="en-US"/>
        </w:rPr>
        <w:t>Krone Presents Long HGV for Electric Rigid Trucks</w:t>
      </w:r>
    </w:p>
    <w:p w14:paraId="16CAF6F6" w14:textId="4041D7E3" w:rsidR="00290E24" w:rsidRPr="00290E24" w:rsidRDefault="00290E24" w:rsidP="00290E24">
      <w:pPr>
        <w:spacing w:after="240" w:line="360" w:lineRule="auto"/>
        <w:rPr>
          <w:rFonts w:ascii="Arial" w:hAnsi="Arial" w:cs="Arial"/>
          <w:bCs/>
          <w:i/>
          <w:iCs/>
          <w:sz w:val="20"/>
          <w:szCs w:val="20"/>
          <w:lang w:val="en-US"/>
        </w:rPr>
      </w:pPr>
      <w:r w:rsidRPr="00290E24">
        <w:rPr>
          <w:rFonts w:ascii="Arial" w:hAnsi="Arial" w:cs="Arial"/>
          <w:bCs/>
          <w:i/>
          <w:iCs/>
          <w:sz w:val="20"/>
          <w:szCs w:val="20"/>
          <w:lang w:val="en-US"/>
        </w:rPr>
        <w:t>The most important things at a glance:</w:t>
      </w:r>
    </w:p>
    <w:p w14:paraId="33911D99" w14:textId="403C1E36" w:rsidR="001823EE" w:rsidRPr="001823EE" w:rsidRDefault="004D1627" w:rsidP="001823EE">
      <w:pPr>
        <w:pStyle w:val="Listenabsatz"/>
        <w:numPr>
          <w:ilvl w:val="0"/>
          <w:numId w:val="7"/>
        </w:num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4D162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DB3B28D" wp14:editId="6B239EAA">
                <wp:simplePos x="0" y="0"/>
                <wp:positionH relativeFrom="column">
                  <wp:posOffset>-3312160</wp:posOffset>
                </wp:positionH>
                <wp:positionV relativeFrom="page">
                  <wp:posOffset>2866390</wp:posOffset>
                </wp:positionV>
                <wp:extent cx="5505450" cy="954405"/>
                <wp:effectExtent l="8572" t="0" r="8573" b="8572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505450" cy="954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131BF" w14:textId="1A83DB16" w:rsidR="004D1627" w:rsidRDefault="004D1627" w:rsidP="004D1627">
                            <w:pPr>
                              <w:pStyle w:val="DocTypeSM"/>
                            </w:pPr>
                            <w:r>
                              <w:t>Press release</w:t>
                            </w:r>
                          </w:p>
                          <w:p w14:paraId="0BF0CA19" w14:textId="38EA95DC" w:rsidR="004D1627" w:rsidRDefault="004D162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B3B28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260.8pt;margin-top:225.7pt;width:433.5pt;height:75.15pt;rotation:-90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" stroked="f">
                <v:textbox style="mso-fit-shape-to-text:t">
                  <w:txbxContent>
                    <w:p w14:paraId="5D6131BF" w14:textId="1A83DB16" w:rsidR="004D1627" w:rsidRDefault="004D1627" w:rsidP="004D1627">
                      <w:pPr>
                        <w:pStyle w:val="DocTypeSM"/>
                      </w:pPr>
                      <w:r>
                        <w:t>Press release</w:t>
                      </w:r>
                    </w:p>
                    <w:p w14:paraId="0BF0CA19" w14:textId="38EA95DC" w:rsidR="004D1627" w:rsidRDefault="004D1627"/>
                  </w:txbxContent>
                </v:textbox>
                <w10:wrap anchory="page"/>
              </v:shape>
            </w:pict>
          </mc:Fallback>
        </mc:AlternateContent>
      </w:r>
      <w:r w:rsidR="001823EE" w:rsidRPr="001823EE">
        <w:rPr>
          <w:rFonts w:ascii="Arial" w:hAnsi="Arial" w:cs="Arial"/>
          <w:sz w:val="20"/>
          <w:szCs w:val="20"/>
          <w:lang w:val="en-US"/>
        </w:rPr>
        <w:t xml:space="preserve">Long HGV with Dry Box and </w:t>
      </w:r>
      <w:proofErr w:type="spellStart"/>
      <w:r w:rsidR="001823EE" w:rsidRPr="001823EE">
        <w:rPr>
          <w:rFonts w:ascii="Arial" w:hAnsi="Arial" w:cs="Arial"/>
          <w:sz w:val="20"/>
          <w:szCs w:val="20"/>
          <w:lang w:val="en-US"/>
        </w:rPr>
        <w:t>Profi</w:t>
      </w:r>
      <w:proofErr w:type="spellEnd"/>
      <w:r w:rsidR="001823EE" w:rsidRPr="001823EE">
        <w:rPr>
          <w:rFonts w:ascii="Arial" w:hAnsi="Arial" w:cs="Arial"/>
          <w:sz w:val="20"/>
          <w:szCs w:val="20"/>
          <w:lang w:val="en-US"/>
        </w:rPr>
        <w:t xml:space="preserve"> Liner</w:t>
      </w:r>
    </w:p>
    <w:p w14:paraId="21C34B06" w14:textId="47AF1136" w:rsidR="00196652" w:rsidRDefault="001823EE" w:rsidP="001823EE">
      <w:pPr>
        <w:pStyle w:val="Listenabsatz"/>
        <w:numPr>
          <w:ilvl w:val="0"/>
          <w:numId w:val="7"/>
        </w:num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1823EE">
        <w:rPr>
          <w:rFonts w:ascii="Arial" w:hAnsi="Arial" w:cs="Arial"/>
          <w:sz w:val="20"/>
          <w:szCs w:val="20"/>
          <w:lang w:val="en-US"/>
        </w:rPr>
        <w:t>Side skirt concept for improved CO</w:t>
      </w:r>
      <w:r w:rsidRPr="001823EE">
        <w:rPr>
          <w:rFonts w:ascii="Cambria Math" w:hAnsi="Cambria Math" w:cs="Cambria Math"/>
          <w:sz w:val="20"/>
          <w:szCs w:val="20"/>
          <w:lang w:val="en-US"/>
        </w:rPr>
        <w:t>₂</w:t>
      </w:r>
      <w:r w:rsidRPr="001823EE">
        <w:rPr>
          <w:rFonts w:ascii="Arial" w:hAnsi="Arial" w:cs="Arial"/>
          <w:sz w:val="20"/>
          <w:szCs w:val="20"/>
          <w:lang w:val="en-US"/>
        </w:rPr>
        <w:t xml:space="preserve"> efficiency</w:t>
      </w:r>
    </w:p>
    <w:p w14:paraId="7F7BC3D2" w14:textId="7958D636" w:rsidR="001823EE" w:rsidRPr="00196652" w:rsidRDefault="001823EE" w:rsidP="001823EE">
      <w:pPr>
        <w:pStyle w:val="Listenabsatz"/>
        <w:numPr>
          <w:ilvl w:val="0"/>
          <w:numId w:val="7"/>
        </w:num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1823EE">
        <w:rPr>
          <w:rFonts w:ascii="Arial" w:hAnsi="Arial" w:cs="Arial"/>
          <w:sz w:val="20"/>
          <w:szCs w:val="20"/>
        </w:rPr>
        <w:t xml:space="preserve">Krone Safe </w:t>
      </w:r>
      <w:proofErr w:type="spellStart"/>
      <w:r w:rsidRPr="001823EE">
        <w:rPr>
          <w:rFonts w:ascii="Arial" w:hAnsi="Arial" w:cs="Arial"/>
          <w:sz w:val="20"/>
          <w:szCs w:val="20"/>
        </w:rPr>
        <w:t>Curtain</w:t>
      </w:r>
      <w:proofErr w:type="spellEnd"/>
      <w:r w:rsidRPr="001823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23EE">
        <w:rPr>
          <w:rFonts w:ascii="Arial" w:hAnsi="Arial" w:cs="Arial"/>
          <w:sz w:val="20"/>
          <w:szCs w:val="20"/>
        </w:rPr>
        <w:t>enhances</w:t>
      </w:r>
      <w:proofErr w:type="spellEnd"/>
      <w:r w:rsidRPr="001823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823EE">
        <w:rPr>
          <w:rFonts w:ascii="Arial" w:hAnsi="Arial" w:cs="Arial"/>
          <w:sz w:val="20"/>
          <w:szCs w:val="20"/>
        </w:rPr>
        <w:t>safety</w:t>
      </w:r>
      <w:proofErr w:type="spellEnd"/>
    </w:p>
    <w:p w14:paraId="6FB75152" w14:textId="77777777" w:rsidR="001823EE" w:rsidRPr="001823EE" w:rsidRDefault="00290E24" w:rsidP="001823EE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196652">
        <w:rPr>
          <w:rFonts w:ascii="Arial" w:hAnsi="Arial" w:cs="Arial"/>
          <w:i/>
          <w:iCs/>
          <w:sz w:val="20"/>
          <w:szCs w:val="20"/>
          <w:lang w:val="en-US"/>
        </w:rPr>
        <w:t xml:space="preserve">Werlte, </w:t>
      </w:r>
      <w:r w:rsidR="00305921" w:rsidRPr="00196652">
        <w:rPr>
          <w:rFonts w:ascii="Arial" w:hAnsi="Arial" w:cs="Arial"/>
          <w:i/>
          <w:iCs/>
          <w:sz w:val="20"/>
          <w:szCs w:val="20"/>
          <w:lang w:val="en-US"/>
        </w:rPr>
        <w:t>May</w:t>
      </w:r>
      <w:r w:rsidRPr="00196652">
        <w:rPr>
          <w:rFonts w:ascii="Arial" w:hAnsi="Arial" w:cs="Arial"/>
          <w:i/>
          <w:iCs/>
          <w:sz w:val="20"/>
          <w:szCs w:val="20"/>
          <w:lang w:val="en-US"/>
        </w:rPr>
        <w:t xml:space="preserve"> 2025</w:t>
      </w:r>
      <w:r w:rsidRPr="00196652">
        <w:rPr>
          <w:rFonts w:ascii="Arial" w:hAnsi="Arial" w:cs="Arial"/>
          <w:sz w:val="20"/>
          <w:szCs w:val="20"/>
          <w:lang w:val="en-US"/>
        </w:rPr>
        <w:t xml:space="preserve"> –</w:t>
      </w:r>
      <w:r w:rsidR="00450FDD" w:rsidRPr="00196652">
        <w:rPr>
          <w:rFonts w:ascii="Arial" w:hAnsi="Arial" w:cs="Arial"/>
          <w:sz w:val="20"/>
          <w:szCs w:val="20"/>
          <w:lang w:val="en-US"/>
        </w:rPr>
        <w:t xml:space="preserve"> </w:t>
      </w:r>
      <w:r w:rsidR="001823EE" w:rsidRPr="001823EE">
        <w:rPr>
          <w:rFonts w:ascii="Arial" w:hAnsi="Arial" w:cs="Arial"/>
          <w:sz w:val="20"/>
          <w:szCs w:val="20"/>
          <w:lang w:val="en-US"/>
        </w:rPr>
        <w:t xml:space="preserve">With a Type 3 long HGV </w:t>
      </w:r>
      <w:proofErr w:type="spellStart"/>
      <w:r w:rsidR="001823EE" w:rsidRPr="001823EE">
        <w:rPr>
          <w:rFonts w:ascii="Arial" w:hAnsi="Arial" w:cs="Arial"/>
          <w:sz w:val="20"/>
          <w:szCs w:val="20"/>
          <w:lang w:val="en-US"/>
        </w:rPr>
        <w:t>optimised</w:t>
      </w:r>
      <w:proofErr w:type="spellEnd"/>
      <w:r w:rsidR="001823EE" w:rsidRPr="001823EE">
        <w:rPr>
          <w:rFonts w:ascii="Arial" w:hAnsi="Arial" w:cs="Arial"/>
          <w:sz w:val="20"/>
          <w:szCs w:val="20"/>
          <w:lang w:val="en-US"/>
        </w:rPr>
        <w:t xml:space="preserve"> for CO</w:t>
      </w:r>
      <w:r w:rsidR="001823EE" w:rsidRPr="001823EE">
        <w:rPr>
          <w:rFonts w:ascii="Cambria Math" w:hAnsi="Cambria Math" w:cs="Cambria Math"/>
          <w:sz w:val="20"/>
          <w:szCs w:val="20"/>
          <w:lang w:val="en-US"/>
        </w:rPr>
        <w:t>₂</w:t>
      </w:r>
      <w:r w:rsidR="001823EE" w:rsidRPr="001823EE">
        <w:rPr>
          <w:rFonts w:ascii="Arial" w:hAnsi="Arial" w:cs="Arial"/>
          <w:sz w:val="20"/>
          <w:szCs w:val="20"/>
          <w:lang w:val="en-US"/>
        </w:rPr>
        <w:t xml:space="preserve"> efficiency and real-world practicality, Krone is showcasing its extended vehicle portfolio in the field of long truck concepts. The combination on display consists of a rigid truck equipped with Krone's latest-generation Dry Box body, a standard dolly, and a specially configured fifth-generation </w:t>
      </w:r>
      <w:proofErr w:type="spellStart"/>
      <w:r w:rsidR="001823EE" w:rsidRPr="001823EE">
        <w:rPr>
          <w:rFonts w:ascii="Arial" w:hAnsi="Arial" w:cs="Arial"/>
          <w:sz w:val="20"/>
          <w:szCs w:val="20"/>
          <w:lang w:val="en-US"/>
        </w:rPr>
        <w:t>Profi</w:t>
      </w:r>
      <w:proofErr w:type="spellEnd"/>
      <w:r w:rsidR="001823EE" w:rsidRPr="001823EE">
        <w:rPr>
          <w:rFonts w:ascii="Arial" w:hAnsi="Arial" w:cs="Arial"/>
          <w:sz w:val="20"/>
          <w:szCs w:val="20"/>
          <w:lang w:val="en-US"/>
        </w:rPr>
        <w:t xml:space="preserve"> Liner.</w:t>
      </w:r>
    </w:p>
    <w:p w14:paraId="66B7BB09" w14:textId="77777777" w:rsidR="001823EE" w:rsidRPr="001823EE" w:rsidRDefault="001823EE" w:rsidP="001823EE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1823EE">
        <w:rPr>
          <w:rFonts w:ascii="Arial" w:hAnsi="Arial" w:cs="Arial"/>
          <w:sz w:val="20"/>
          <w:szCs w:val="20"/>
          <w:lang w:val="en-US"/>
        </w:rPr>
        <w:t>The body mounted on the rigid vehicle is the new-generation standard Dry Box – lightweight, robust, and perfectly suited to the demands of long-distance haulage. A standard dolly connects the truck to the trailer, forming a well-engineered Type 3 combination.</w:t>
      </w:r>
    </w:p>
    <w:p w14:paraId="318F390A" w14:textId="77777777" w:rsidR="001823EE" w:rsidRPr="001823EE" w:rsidRDefault="001823EE" w:rsidP="001823EE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1823EE">
        <w:rPr>
          <w:rFonts w:ascii="Arial" w:hAnsi="Arial" w:cs="Arial"/>
          <w:sz w:val="20"/>
          <w:szCs w:val="20"/>
          <w:lang w:val="en-US"/>
        </w:rPr>
        <w:t xml:space="preserve">The trailer is a three-axle Krone </w:t>
      </w:r>
      <w:proofErr w:type="spellStart"/>
      <w:r w:rsidRPr="001823EE">
        <w:rPr>
          <w:rFonts w:ascii="Arial" w:hAnsi="Arial" w:cs="Arial"/>
          <w:sz w:val="20"/>
          <w:szCs w:val="20"/>
          <w:lang w:val="en-US"/>
        </w:rPr>
        <w:t>Profi</w:t>
      </w:r>
      <w:proofErr w:type="spellEnd"/>
      <w:r w:rsidRPr="001823EE">
        <w:rPr>
          <w:rFonts w:ascii="Arial" w:hAnsi="Arial" w:cs="Arial"/>
          <w:sz w:val="20"/>
          <w:szCs w:val="20"/>
          <w:lang w:val="en-US"/>
        </w:rPr>
        <w:t xml:space="preserve"> Liner 5, specially adapted to meet Type 3 requirements. Its trailing steering axle ensures compliance with BO turning circle regulations – a key criterion for operation on public roads.</w:t>
      </w:r>
    </w:p>
    <w:p w14:paraId="5E8BF645" w14:textId="77777777" w:rsidR="001823EE" w:rsidRPr="001823EE" w:rsidRDefault="001823EE" w:rsidP="001823EE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1823EE">
        <w:rPr>
          <w:rFonts w:ascii="Arial" w:hAnsi="Arial" w:cs="Arial"/>
          <w:sz w:val="20"/>
          <w:szCs w:val="20"/>
          <w:lang w:val="en-US"/>
        </w:rPr>
        <w:t>To further enhance the combination’s aerodynamics and CO</w:t>
      </w:r>
      <w:r w:rsidRPr="001823EE">
        <w:rPr>
          <w:rFonts w:ascii="Cambria Math" w:hAnsi="Cambria Math" w:cs="Cambria Math"/>
          <w:sz w:val="20"/>
          <w:szCs w:val="20"/>
          <w:lang w:val="en-US"/>
        </w:rPr>
        <w:t>₂</w:t>
      </w:r>
      <w:r w:rsidRPr="001823EE">
        <w:rPr>
          <w:rFonts w:ascii="Arial" w:hAnsi="Arial" w:cs="Arial"/>
          <w:sz w:val="20"/>
          <w:szCs w:val="20"/>
          <w:lang w:val="en-US"/>
        </w:rPr>
        <w:t xml:space="preserve"> efficiency, a multi-part side skirt concept is used: fixed elements at the front, an open section around the axle area to allow for trailing axle steering, and a foldable section at the rear to maintain access to components. The setup is completed by a </w:t>
      </w:r>
      <w:proofErr w:type="spellStart"/>
      <w:r w:rsidRPr="001823EE">
        <w:rPr>
          <w:rFonts w:ascii="Arial" w:hAnsi="Arial" w:cs="Arial"/>
          <w:sz w:val="20"/>
          <w:szCs w:val="20"/>
          <w:lang w:val="en-US"/>
        </w:rPr>
        <w:t>RearFlaps</w:t>
      </w:r>
      <w:proofErr w:type="spellEnd"/>
      <w:r w:rsidRPr="001823EE">
        <w:rPr>
          <w:rFonts w:ascii="Arial" w:hAnsi="Arial" w:cs="Arial"/>
          <w:sz w:val="20"/>
          <w:szCs w:val="20"/>
          <w:lang w:val="en-US"/>
        </w:rPr>
        <w:t xml:space="preserve"> system.</w:t>
      </w:r>
    </w:p>
    <w:p w14:paraId="3A739367" w14:textId="77777777" w:rsidR="001823EE" w:rsidRPr="001823EE" w:rsidRDefault="001823EE" w:rsidP="001823EE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1823EE">
        <w:rPr>
          <w:rFonts w:ascii="Arial" w:hAnsi="Arial" w:cs="Arial"/>
          <w:sz w:val="20"/>
          <w:szCs w:val="20"/>
          <w:lang w:val="en-US"/>
        </w:rPr>
        <w:t xml:space="preserve">The vehicle also sets benchmarks in terms of safety and weight: the Krone Safe Curtain tarpaulin provides additional safety during loading and unloading. Low rolling resistance </w:t>
      </w:r>
      <w:proofErr w:type="spellStart"/>
      <w:r w:rsidRPr="001823EE">
        <w:rPr>
          <w:rFonts w:ascii="Arial" w:hAnsi="Arial" w:cs="Arial"/>
          <w:sz w:val="20"/>
          <w:szCs w:val="20"/>
          <w:lang w:val="en-US"/>
        </w:rPr>
        <w:t>tyres</w:t>
      </w:r>
      <w:proofErr w:type="spellEnd"/>
      <w:r w:rsidRPr="001823EE">
        <w:rPr>
          <w:rFonts w:ascii="Arial" w:hAnsi="Arial" w:cs="Arial"/>
          <w:sz w:val="20"/>
          <w:szCs w:val="20"/>
          <w:lang w:val="en-US"/>
        </w:rPr>
        <w:t xml:space="preserve"> and </w:t>
      </w:r>
      <w:proofErr w:type="spellStart"/>
      <w:r w:rsidRPr="001823EE">
        <w:rPr>
          <w:rFonts w:ascii="Arial" w:hAnsi="Arial" w:cs="Arial"/>
          <w:sz w:val="20"/>
          <w:szCs w:val="20"/>
          <w:lang w:val="en-US"/>
        </w:rPr>
        <w:t>aluminium</w:t>
      </w:r>
      <w:proofErr w:type="spellEnd"/>
      <w:r w:rsidRPr="001823EE">
        <w:rPr>
          <w:rFonts w:ascii="Arial" w:hAnsi="Arial" w:cs="Arial"/>
          <w:sz w:val="20"/>
          <w:szCs w:val="20"/>
          <w:lang w:val="en-US"/>
        </w:rPr>
        <w:t xml:space="preserve"> rims contribute to an overall reduction in weight.</w:t>
      </w:r>
    </w:p>
    <w:p w14:paraId="7EEAA431" w14:textId="77777777" w:rsidR="001823EE" w:rsidRPr="001823EE" w:rsidRDefault="001823EE" w:rsidP="001823EE">
      <w:pPr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1823EE">
        <w:rPr>
          <w:rFonts w:ascii="Arial" w:hAnsi="Arial" w:cs="Arial"/>
          <w:sz w:val="20"/>
          <w:szCs w:val="20"/>
          <w:lang w:val="en-US"/>
        </w:rPr>
        <w:t>With this new long HGV, Krone demonstrates how smart trailer technology, efficiency, and practical utility can be combined into a forward-thinking, future-ready logistics solution.</w:t>
      </w:r>
    </w:p>
    <w:p w14:paraId="1AFCE6B3" w14:textId="2CBBEB3C" w:rsidR="00194F82" w:rsidRPr="001823EE" w:rsidRDefault="001823EE" w:rsidP="001823EE">
      <w:pPr>
        <w:spacing w:after="240" w:line="360" w:lineRule="auto"/>
        <w:rPr>
          <w:rFonts w:ascii="Arial" w:hAnsi="Arial" w:cs="Arial"/>
          <w:i/>
          <w:iCs/>
          <w:sz w:val="20"/>
          <w:szCs w:val="20"/>
          <w:lang w:val="en-US"/>
        </w:rPr>
      </w:pPr>
      <w:r w:rsidRPr="001823EE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Visit us at the Krone exhibition stand!</w:t>
      </w:r>
      <w:r w:rsidRPr="001823EE">
        <w:rPr>
          <w:rFonts w:ascii="Arial" w:hAnsi="Arial" w:cs="Arial"/>
          <w:i/>
          <w:iCs/>
          <w:sz w:val="20"/>
          <w:szCs w:val="20"/>
          <w:lang w:val="en-US"/>
        </w:rPr>
        <w:br/>
        <w:t>transport logistic 2025 | 2–5 June 2025</w:t>
      </w:r>
      <w:r w:rsidRPr="001823EE">
        <w:rPr>
          <w:rFonts w:ascii="Arial" w:hAnsi="Arial" w:cs="Arial"/>
          <w:i/>
          <w:iCs/>
          <w:sz w:val="20"/>
          <w:szCs w:val="20"/>
          <w:lang w:val="en-US"/>
        </w:rPr>
        <w:br/>
        <w:t>Messe München | Hall A6 | Stand 201/302</w:t>
      </w:r>
    </w:p>
    <w:sectPr w:rsidR="00194F82" w:rsidRPr="001823EE" w:rsidSect="005E22A3">
      <w:headerReference w:type="default" r:id="rId8"/>
      <w:pgSz w:w="11906" w:h="16838"/>
      <w:pgMar w:top="2381" w:right="1134" w:bottom="1702" w:left="2665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4122D" w14:textId="77777777" w:rsidR="000F3D42" w:rsidRDefault="000F3D42">
      <w:r>
        <w:separator/>
      </w:r>
    </w:p>
  </w:endnote>
  <w:endnote w:type="continuationSeparator" w:id="0">
    <w:p w14:paraId="489DAF12" w14:textId="77777777" w:rsidR="000F3D42" w:rsidRDefault="000F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LT Std">
    <w:altName w:val="Cambria"/>
    <w:panose1 w:val="00000000000000000000"/>
    <w:charset w:val="00"/>
    <w:family w:val="swiss"/>
    <w:notTrueType/>
    <w:pitch w:val="variable"/>
    <w:sig w:usb0="800002AF" w:usb1="5000204A" w:usb2="00000000" w:usb3="00000000" w:csb0="00000005" w:csb1="00000000"/>
  </w:font>
  <w:font w:name="MetaKorrespondenz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taPro-Norm">
    <w:panose1 w:val="00000000000000000000"/>
    <w:charset w:val="00"/>
    <w:family w:val="swiss"/>
    <w:notTrueType/>
    <w:pitch w:val="variable"/>
    <w:sig w:usb0="A00002BF" w:usb1="4000207B" w:usb2="00000000" w:usb3="00000000" w:csb0="0000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974DC" w14:textId="77777777" w:rsidR="000F3D42" w:rsidRDefault="000F3D42">
      <w:r>
        <w:separator/>
      </w:r>
    </w:p>
  </w:footnote>
  <w:footnote w:type="continuationSeparator" w:id="0">
    <w:p w14:paraId="0C7B417C" w14:textId="77777777" w:rsidR="000F3D42" w:rsidRDefault="000F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C165E" w14:textId="23439FF1" w:rsidR="00E7710C" w:rsidRDefault="00F55669" w:rsidP="00F55669">
    <w:pPr>
      <w:pStyle w:val="Kopfzeile"/>
      <w:tabs>
        <w:tab w:val="clear" w:pos="4536"/>
        <w:tab w:val="clear" w:pos="9072"/>
        <w:tab w:val="left" w:pos="6930"/>
        <w:tab w:val="right" w:pos="8107"/>
      </w:tabs>
      <w:jc w:val="right"/>
    </w:pPr>
    <w:r>
      <w:rPr>
        <w:noProof/>
      </w:rPr>
      <w:drawing>
        <wp:inline distT="0" distB="0" distL="0" distR="0" wp14:anchorId="46A44C95" wp14:editId="01AC3793">
          <wp:extent cx="2856733" cy="452424"/>
          <wp:effectExtent l="0" t="0" r="1270" b="5080"/>
          <wp:docPr id="125344202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93" cy="46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1388803050" o:spid="_x0000_i1026" type="#_x0000_t75" style="width:352.45pt;height:352.45pt;visibility:visible;mso-wrap-style:square" o:bullet="t" filled="t">
        <v:imagedata r:id="rId1" o:title=""/>
        <o:lock v:ext="edit" aspectratio="f"/>
      </v:shape>
    </w:pict>
  </w:numPicBullet>
  <w:abstractNum w:abstractNumId="0" w15:restartNumberingAfterBreak="0">
    <w:nsid w:val="22B070CA"/>
    <w:multiLevelType w:val="multilevel"/>
    <w:tmpl w:val="72328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2572C4"/>
    <w:multiLevelType w:val="hybridMultilevel"/>
    <w:tmpl w:val="1A7E96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43739"/>
    <w:multiLevelType w:val="multilevel"/>
    <w:tmpl w:val="8BDE3E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ED7207B"/>
    <w:multiLevelType w:val="multilevel"/>
    <w:tmpl w:val="7326E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F35739"/>
    <w:multiLevelType w:val="hybridMultilevel"/>
    <w:tmpl w:val="B6625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D97615"/>
    <w:multiLevelType w:val="hybridMultilevel"/>
    <w:tmpl w:val="C46261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01613C"/>
    <w:multiLevelType w:val="multilevel"/>
    <w:tmpl w:val="EE0A82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19572509">
    <w:abstractNumId w:val="6"/>
  </w:num>
  <w:num w:numId="2" w16cid:durableId="1234313391">
    <w:abstractNumId w:val="2"/>
  </w:num>
  <w:num w:numId="3" w16cid:durableId="39786040">
    <w:abstractNumId w:val="3"/>
  </w:num>
  <w:num w:numId="4" w16cid:durableId="138958651">
    <w:abstractNumId w:val="0"/>
  </w:num>
  <w:num w:numId="5" w16cid:durableId="1951432227">
    <w:abstractNumId w:val="1"/>
  </w:num>
  <w:num w:numId="6" w16cid:durableId="650334002">
    <w:abstractNumId w:val="5"/>
  </w:num>
  <w:num w:numId="7" w16cid:durableId="8895406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10C"/>
    <w:rsid w:val="00003213"/>
    <w:rsid w:val="00005D69"/>
    <w:rsid w:val="00022E9B"/>
    <w:rsid w:val="000258CD"/>
    <w:rsid w:val="00032610"/>
    <w:rsid w:val="00032F72"/>
    <w:rsid w:val="000421F4"/>
    <w:rsid w:val="00044248"/>
    <w:rsid w:val="00044529"/>
    <w:rsid w:val="0004504F"/>
    <w:rsid w:val="000452CE"/>
    <w:rsid w:val="00050407"/>
    <w:rsid w:val="00055328"/>
    <w:rsid w:val="00062CD8"/>
    <w:rsid w:val="00066A0C"/>
    <w:rsid w:val="00067A50"/>
    <w:rsid w:val="00070D5D"/>
    <w:rsid w:val="00071260"/>
    <w:rsid w:val="0007213C"/>
    <w:rsid w:val="00072AF7"/>
    <w:rsid w:val="00073F4C"/>
    <w:rsid w:val="00074577"/>
    <w:rsid w:val="000759E4"/>
    <w:rsid w:val="000A773B"/>
    <w:rsid w:val="000B3CB7"/>
    <w:rsid w:val="000B4EC2"/>
    <w:rsid w:val="000C2419"/>
    <w:rsid w:val="000C615D"/>
    <w:rsid w:val="000D4B18"/>
    <w:rsid w:val="000D7BED"/>
    <w:rsid w:val="000E69B7"/>
    <w:rsid w:val="000F2A4E"/>
    <w:rsid w:val="000F3D42"/>
    <w:rsid w:val="000F4710"/>
    <w:rsid w:val="000F7578"/>
    <w:rsid w:val="001021BA"/>
    <w:rsid w:val="00103A07"/>
    <w:rsid w:val="00104EDC"/>
    <w:rsid w:val="001127D6"/>
    <w:rsid w:val="00112A00"/>
    <w:rsid w:val="00112C98"/>
    <w:rsid w:val="00112ECC"/>
    <w:rsid w:val="00124057"/>
    <w:rsid w:val="00125C9B"/>
    <w:rsid w:val="00131124"/>
    <w:rsid w:val="00131E1B"/>
    <w:rsid w:val="00150FF9"/>
    <w:rsid w:val="00154957"/>
    <w:rsid w:val="00154CA3"/>
    <w:rsid w:val="001624A0"/>
    <w:rsid w:val="00162C17"/>
    <w:rsid w:val="0016433E"/>
    <w:rsid w:val="0017392D"/>
    <w:rsid w:val="00174EC4"/>
    <w:rsid w:val="00176176"/>
    <w:rsid w:val="001767F3"/>
    <w:rsid w:val="00180498"/>
    <w:rsid w:val="001823EE"/>
    <w:rsid w:val="0019460A"/>
    <w:rsid w:val="00194F82"/>
    <w:rsid w:val="00195D40"/>
    <w:rsid w:val="00196652"/>
    <w:rsid w:val="0019668A"/>
    <w:rsid w:val="001A457D"/>
    <w:rsid w:val="001A51D3"/>
    <w:rsid w:val="001A562E"/>
    <w:rsid w:val="001A666A"/>
    <w:rsid w:val="001B018E"/>
    <w:rsid w:val="001B3CC8"/>
    <w:rsid w:val="001C4A3A"/>
    <w:rsid w:val="001D444D"/>
    <w:rsid w:val="001D61E9"/>
    <w:rsid w:val="001D7843"/>
    <w:rsid w:val="001E1552"/>
    <w:rsid w:val="001E2582"/>
    <w:rsid w:val="001F1228"/>
    <w:rsid w:val="001F20B7"/>
    <w:rsid w:val="001F45EF"/>
    <w:rsid w:val="001F59E2"/>
    <w:rsid w:val="00201652"/>
    <w:rsid w:val="00203FC8"/>
    <w:rsid w:val="00210901"/>
    <w:rsid w:val="00210BF2"/>
    <w:rsid w:val="0021153E"/>
    <w:rsid w:val="00213B6A"/>
    <w:rsid w:val="00216FC9"/>
    <w:rsid w:val="00217EF0"/>
    <w:rsid w:val="0022323B"/>
    <w:rsid w:val="00224278"/>
    <w:rsid w:val="00227808"/>
    <w:rsid w:val="00234571"/>
    <w:rsid w:val="00240312"/>
    <w:rsid w:val="002458F8"/>
    <w:rsid w:val="00246476"/>
    <w:rsid w:val="002525D0"/>
    <w:rsid w:val="00263936"/>
    <w:rsid w:val="00276F01"/>
    <w:rsid w:val="00290CEB"/>
    <w:rsid w:val="00290E24"/>
    <w:rsid w:val="0029785B"/>
    <w:rsid w:val="002A395E"/>
    <w:rsid w:val="002A4B6D"/>
    <w:rsid w:val="002B19FB"/>
    <w:rsid w:val="002C5D48"/>
    <w:rsid w:val="002D3C0F"/>
    <w:rsid w:val="002E3F6B"/>
    <w:rsid w:val="002E4D70"/>
    <w:rsid w:val="002E55F7"/>
    <w:rsid w:val="002F59C0"/>
    <w:rsid w:val="002F6A31"/>
    <w:rsid w:val="00300A3A"/>
    <w:rsid w:val="00301AD3"/>
    <w:rsid w:val="00304ED4"/>
    <w:rsid w:val="00305921"/>
    <w:rsid w:val="00314B37"/>
    <w:rsid w:val="0032498E"/>
    <w:rsid w:val="00326A80"/>
    <w:rsid w:val="0032717F"/>
    <w:rsid w:val="003300FF"/>
    <w:rsid w:val="00330F4B"/>
    <w:rsid w:val="003324C4"/>
    <w:rsid w:val="00332877"/>
    <w:rsid w:val="003360B3"/>
    <w:rsid w:val="003362E0"/>
    <w:rsid w:val="00345D9F"/>
    <w:rsid w:val="00350FD7"/>
    <w:rsid w:val="0035203F"/>
    <w:rsid w:val="00353BF0"/>
    <w:rsid w:val="003558D5"/>
    <w:rsid w:val="0036046E"/>
    <w:rsid w:val="00366870"/>
    <w:rsid w:val="0037431F"/>
    <w:rsid w:val="0037754E"/>
    <w:rsid w:val="00384912"/>
    <w:rsid w:val="00385CE6"/>
    <w:rsid w:val="0038793A"/>
    <w:rsid w:val="00390A88"/>
    <w:rsid w:val="00392221"/>
    <w:rsid w:val="003A4B88"/>
    <w:rsid w:val="003B04AB"/>
    <w:rsid w:val="003B4FEE"/>
    <w:rsid w:val="003B68BA"/>
    <w:rsid w:val="003B6FCD"/>
    <w:rsid w:val="003B7863"/>
    <w:rsid w:val="003C16EE"/>
    <w:rsid w:val="003C1819"/>
    <w:rsid w:val="003C2F2D"/>
    <w:rsid w:val="003C4E48"/>
    <w:rsid w:val="003D7403"/>
    <w:rsid w:val="003D7962"/>
    <w:rsid w:val="003E1425"/>
    <w:rsid w:val="003E4BC9"/>
    <w:rsid w:val="003F50F1"/>
    <w:rsid w:val="004002E9"/>
    <w:rsid w:val="00414B49"/>
    <w:rsid w:val="00414C7F"/>
    <w:rsid w:val="00415DAC"/>
    <w:rsid w:val="00416A99"/>
    <w:rsid w:val="00420C2F"/>
    <w:rsid w:val="00422FA2"/>
    <w:rsid w:val="004273DA"/>
    <w:rsid w:val="004310EB"/>
    <w:rsid w:val="00431928"/>
    <w:rsid w:val="00437F76"/>
    <w:rsid w:val="00450FDD"/>
    <w:rsid w:val="00451848"/>
    <w:rsid w:val="00451D21"/>
    <w:rsid w:val="004530B8"/>
    <w:rsid w:val="00453B6B"/>
    <w:rsid w:val="00454E04"/>
    <w:rsid w:val="0045710D"/>
    <w:rsid w:val="00465963"/>
    <w:rsid w:val="00467615"/>
    <w:rsid w:val="00471381"/>
    <w:rsid w:val="00471903"/>
    <w:rsid w:val="004756EC"/>
    <w:rsid w:val="0048554D"/>
    <w:rsid w:val="00487A8F"/>
    <w:rsid w:val="0049484E"/>
    <w:rsid w:val="00495F00"/>
    <w:rsid w:val="00496699"/>
    <w:rsid w:val="00497A5D"/>
    <w:rsid w:val="00497EA8"/>
    <w:rsid w:val="004A28EE"/>
    <w:rsid w:val="004A2E24"/>
    <w:rsid w:val="004A377A"/>
    <w:rsid w:val="004A498E"/>
    <w:rsid w:val="004A6829"/>
    <w:rsid w:val="004A6B3E"/>
    <w:rsid w:val="004B4748"/>
    <w:rsid w:val="004B7811"/>
    <w:rsid w:val="004C4306"/>
    <w:rsid w:val="004C6275"/>
    <w:rsid w:val="004D1627"/>
    <w:rsid w:val="004D25B1"/>
    <w:rsid w:val="004D29A2"/>
    <w:rsid w:val="004E00D4"/>
    <w:rsid w:val="004E37E0"/>
    <w:rsid w:val="004E5F44"/>
    <w:rsid w:val="004E6583"/>
    <w:rsid w:val="004F1134"/>
    <w:rsid w:val="004F375D"/>
    <w:rsid w:val="005024A2"/>
    <w:rsid w:val="0050741B"/>
    <w:rsid w:val="0051175D"/>
    <w:rsid w:val="005121F3"/>
    <w:rsid w:val="005152F3"/>
    <w:rsid w:val="00536100"/>
    <w:rsid w:val="0054243B"/>
    <w:rsid w:val="005429F9"/>
    <w:rsid w:val="005437AC"/>
    <w:rsid w:val="00551401"/>
    <w:rsid w:val="00551790"/>
    <w:rsid w:val="005537B4"/>
    <w:rsid w:val="00554D44"/>
    <w:rsid w:val="0055537F"/>
    <w:rsid w:val="00555AF4"/>
    <w:rsid w:val="00563726"/>
    <w:rsid w:val="005640D4"/>
    <w:rsid w:val="00564D02"/>
    <w:rsid w:val="00573627"/>
    <w:rsid w:val="00573A01"/>
    <w:rsid w:val="005859AE"/>
    <w:rsid w:val="00597EEE"/>
    <w:rsid w:val="005A3EB1"/>
    <w:rsid w:val="005C2C45"/>
    <w:rsid w:val="005D0F51"/>
    <w:rsid w:val="005D228F"/>
    <w:rsid w:val="005D3F2D"/>
    <w:rsid w:val="005D5611"/>
    <w:rsid w:val="005D60A1"/>
    <w:rsid w:val="005D7077"/>
    <w:rsid w:val="005D7AC7"/>
    <w:rsid w:val="005E04DF"/>
    <w:rsid w:val="005E22A3"/>
    <w:rsid w:val="005F197A"/>
    <w:rsid w:val="005F1E06"/>
    <w:rsid w:val="00602E9E"/>
    <w:rsid w:val="00620A56"/>
    <w:rsid w:val="00620E5E"/>
    <w:rsid w:val="00632A43"/>
    <w:rsid w:val="00640857"/>
    <w:rsid w:val="00641DFE"/>
    <w:rsid w:val="0064466F"/>
    <w:rsid w:val="00644704"/>
    <w:rsid w:val="0064576C"/>
    <w:rsid w:val="006509B2"/>
    <w:rsid w:val="00654680"/>
    <w:rsid w:val="0065744F"/>
    <w:rsid w:val="00664384"/>
    <w:rsid w:val="0067032D"/>
    <w:rsid w:val="00677656"/>
    <w:rsid w:val="00677AC7"/>
    <w:rsid w:val="00683016"/>
    <w:rsid w:val="00691E22"/>
    <w:rsid w:val="006922A3"/>
    <w:rsid w:val="0069262F"/>
    <w:rsid w:val="006932AB"/>
    <w:rsid w:val="006946F3"/>
    <w:rsid w:val="00696B73"/>
    <w:rsid w:val="006973E4"/>
    <w:rsid w:val="00697C87"/>
    <w:rsid w:val="006B1693"/>
    <w:rsid w:val="006B5796"/>
    <w:rsid w:val="006B7A20"/>
    <w:rsid w:val="006B7A3A"/>
    <w:rsid w:val="006C1FD8"/>
    <w:rsid w:val="006C31ED"/>
    <w:rsid w:val="006D42D9"/>
    <w:rsid w:val="006D7308"/>
    <w:rsid w:val="006E28B0"/>
    <w:rsid w:val="006E6283"/>
    <w:rsid w:val="006F0A18"/>
    <w:rsid w:val="006F1E75"/>
    <w:rsid w:val="00704800"/>
    <w:rsid w:val="007118F3"/>
    <w:rsid w:val="00715C9E"/>
    <w:rsid w:val="00723702"/>
    <w:rsid w:val="007320E1"/>
    <w:rsid w:val="00732BB3"/>
    <w:rsid w:val="00735A9B"/>
    <w:rsid w:val="007377CF"/>
    <w:rsid w:val="00750778"/>
    <w:rsid w:val="007656D5"/>
    <w:rsid w:val="00767390"/>
    <w:rsid w:val="0077506A"/>
    <w:rsid w:val="00780418"/>
    <w:rsid w:val="0078351B"/>
    <w:rsid w:val="00795224"/>
    <w:rsid w:val="007A0A91"/>
    <w:rsid w:val="007A3E0A"/>
    <w:rsid w:val="007A4BDA"/>
    <w:rsid w:val="007A658C"/>
    <w:rsid w:val="007B315B"/>
    <w:rsid w:val="007B3EF0"/>
    <w:rsid w:val="007B6693"/>
    <w:rsid w:val="007B743A"/>
    <w:rsid w:val="007C0747"/>
    <w:rsid w:val="007C1FB1"/>
    <w:rsid w:val="007C6EB6"/>
    <w:rsid w:val="007E446B"/>
    <w:rsid w:val="007E63E2"/>
    <w:rsid w:val="007E6E59"/>
    <w:rsid w:val="007F2823"/>
    <w:rsid w:val="00801C96"/>
    <w:rsid w:val="008021B4"/>
    <w:rsid w:val="00803525"/>
    <w:rsid w:val="008035F2"/>
    <w:rsid w:val="00805436"/>
    <w:rsid w:val="008075E9"/>
    <w:rsid w:val="00820311"/>
    <w:rsid w:val="008210CA"/>
    <w:rsid w:val="00823F7D"/>
    <w:rsid w:val="00824BD7"/>
    <w:rsid w:val="00833080"/>
    <w:rsid w:val="00836828"/>
    <w:rsid w:val="00843CC0"/>
    <w:rsid w:val="00844EA3"/>
    <w:rsid w:val="008479CF"/>
    <w:rsid w:val="0085107B"/>
    <w:rsid w:val="008604BB"/>
    <w:rsid w:val="00863B9C"/>
    <w:rsid w:val="00873002"/>
    <w:rsid w:val="00880AAA"/>
    <w:rsid w:val="0088619E"/>
    <w:rsid w:val="00886DE9"/>
    <w:rsid w:val="00896C40"/>
    <w:rsid w:val="008A378C"/>
    <w:rsid w:val="008A7410"/>
    <w:rsid w:val="008B2108"/>
    <w:rsid w:val="008B5DCF"/>
    <w:rsid w:val="008C0E7C"/>
    <w:rsid w:val="008D1903"/>
    <w:rsid w:val="008D223D"/>
    <w:rsid w:val="008D3A5B"/>
    <w:rsid w:val="008D529D"/>
    <w:rsid w:val="008D55D4"/>
    <w:rsid w:val="008D7859"/>
    <w:rsid w:val="008E02BC"/>
    <w:rsid w:val="008E1BDB"/>
    <w:rsid w:val="008E56B0"/>
    <w:rsid w:val="008E66BA"/>
    <w:rsid w:val="008E7327"/>
    <w:rsid w:val="008F412D"/>
    <w:rsid w:val="008F62FB"/>
    <w:rsid w:val="008F7F4A"/>
    <w:rsid w:val="009078B5"/>
    <w:rsid w:val="009105C7"/>
    <w:rsid w:val="00910679"/>
    <w:rsid w:val="00912AF1"/>
    <w:rsid w:val="00914842"/>
    <w:rsid w:val="00916A20"/>
    <w:rsid w:val="009203A1"/>
    <w:rsid w:val="00922449"/>
    <w:rsid w:val="009239EC"/>
    <w:rsid w:val="0092443C"/>
    <w:rsid w:val="00926500"/>
    <w:rsid w:val="0092703C"/>
    <w:rsid w:val="0092705A"/>
    <w:rsid w:val="009314B3"/>
    <w:rsid w:val="009334BC"/>
    <w:rsid w:val="00935B1D"/>
    <w:rsid w:val="00936184"/>
    <w:rsid w:val="009368BE"/>
    <w:rsid w:val="00941AC6"/>
    <w:rsid w:val="00944193"/>
    <w:rsid w:val="0094696E"/>
    <w:rsid w:val="00947715"/>
    <w:rsid w:val="00954E37"/>
    <w:rsid w:val="00956135"/>
    <w:rsid w:val="00956329"/>
    <w:rsid w:val="00957194"/>
    <w:rsid w:val="009614D1"/>
    <w:rsid w:val="00962476"/>
    <w:rsid w:val="0096400C"/>
    <w:rsid w:val="0096415F"/>
    <w:rsid w:val="0096499A"/>
    <w:rsid w:val="009666C4"/>
    <w:rsid w:val="00966FCB"/>
    <w:rsid w:val="00970C14"/>
    <w:rsid w:val="00976C0A"/>
    <w:rsid w:val="009811B7"/>
    <w:rsid w:val="00984B13"/>
    <w:rsid w:val="00994362"/>
    <w:rsid w:val="00995FDF"/>
    <w:rsid w:val="009A1572"/>
    <w:rsid w:val="009A4BD4"/>
    <w:rsid w:val="009B3A92"/>
    <w:rsid w:val="009C64EE"/>
    <w:rsid w:val="009D2144"/>
    <w:rsid w:val="009D7566"/>
    <w:rsid w:val="009D7674"/>
    <w:rsid w:val="009F13B0"/>
    <w:rsid w:val="00A02401"/>
    <w:rsid w:val="00A044EE"/>
    <w:rsid w:val="00A04FFB"/>
    <w:rsid w:val="00A07262"/>
    <w:rsid w:val="00A10A18"/>
    <w:rsid w:val="00A16360"/>
    <w:rsid w:val="00A166D7"/>
    <w:rsid w:val="00A2560E"/>
    <w:rsid w:val="00A267A1"/>
    <w:rsid w:val="00A30BE2"/>
    <w:rsid w:val="00A34CDE"/>
    <w:rsid w:val="00A36EBD"/>
    <w:rsid w:val="00A42CF2"/>
    <w:rsid w:val="00A44E74"/>
    <w:rsid w:val="00A44F5C"/>
    <w:rsid w:val="00A50E71"/>
    <w:rsid w:val="00A5153D"/>
    <w:rsid w:val="00A52B5E"/>
    <w:rsid w:val="00A57373"/>
    <w:rsid w:val="00A62487"/>
    <w:rsid w:val="00A638F8"/>
    <w:rsid w:val="00A7094F"/>
    <w:rsid w:val="00A7234C"/>
    <w:rsid w:val="00A7590E"/>
    <w:rsid w:val="00A762C7"/>
    <w:rsid w:val="00A83660"/>
    <w:rsid w:val="00A83EA5"/>
    <w:rsid w:val="00A96AF7"/>
    <w:rsid w:val="00A970ED"/>
    <w:rsid w:val="00AA32EC"/>
    <w:rsid w:val="00AB041F"/>
    <w:rsid w:val="00AB07EE"/>
    <w:rsid w:val="00AB109C"/>
    <w:rsid w:val="00AB3F2F"/>
    <w:rsid w:val="00AB6B68"/>
    <w:rsid w:val="00AC1085"/>
    <w:rsid w:val="00AC3651"/>
    <w:rsid w:val="00AC3F05"/>
    <w:rsid w:val="00AC5FF3"/>
    <w:rsid w:val="00AC7B28"/>
    <w:rsid w:val="00AE0B3A"/>
    <w:rsid w:val="00AE4DA6"/>
    <w:rsid w:val="00AE5B9A"/>
    <w:rsid w:val="00AF39C3"/>
    <w:rsid w:val="00B0038A"/>
    <w:rsid w:val="00B02465"/>
    <w:rsid w:val="00B04175"/>
    <w:rsid w:val="00B0638B"/>
    <w:rsid w:val="00B07709"/>
    <w:rsid w:val="00B07B81"/>
    <w:rsid w:val="00B221C8"/>
    <w:rsid w:val="00B36FFC"/>
    <w:rsid w:val="00B51C08"/>
    <w:rsid w:val="00B51FC3"/>
    <w:rsid w:val="00B546BD"/>
    <w:rsid w:val="00B65E3D"/>
    <w:rsid w:val="00B742DF"/>
    <w:rsid w:val="00B770D3"/>
    <w:rsid w:val="00B8574B"/>
    <w:rsid w:val="00B87E34"/>
    <w:rsid w:val="00B902E5"/>
    <w:rsid w:val="00B936F2"/>
    <w:rsid w:val="00B9530B"/>
    <w:rsid w:val="00BA15C0"/>
    <w:rsid w:val="00BA5884"/>
    <w:rsid w:val="00BC5D9F"/>
    <w:rsid w:val="00BD014D"/>
    <w:rsid w:val="00BD083E"/>
    <w:rsid w:val="00BD3657"/>
    <w:rsid w:val="00BD40FF"/>
    <w:rsid w:val="00BD44A3"/>
    <w:rsid w:val="00BF3FDA"/>
    <w:rsid w:val="00C02404"/>
    <w:rsid w:val="00C02F42"/>
    <w:rsid w:val="00C03451"/>
    <w:rsid w:val="00C208A6"/>
    <w:rsid w:val="00C3117A"/>
    <w:rsid w:val="00C32326"/>
    <w:rsid w:val="00C32F63"/>
    <w:rsid w:val="00C35C1B"/>
    <w:rsid w:val="00C37C7B"/>
    <w:rsid w:val="00C4473A"/>
    <w:rsid w:val="00C44998"/>
    <w:rsid w:val="00C46D64"/>
    <w:rsid w:val="00C476A9"/>
    <w:rsid w:val="00C51C87"/>
    <w:rsid w:val="00C574E2"/>
    <w:rsid w:val="00C60A69"/>
    <w:rsid w:val="00C62633"/>
    <w:rsid w:val="00C629EE"/>
    <w:rsid w:val="00C734E2"/>
    <w:rsid w:val="00C7506E"/>
    <w:rsid w:val="00C754BF"/>
    <w:rsid w:val="00C76002"/>
    <w:rsid w:val="00C7797D"/>
    <w:rsid w:val="00C81458"/>
    <w:rsid w:val="00C922D2"/>
    <w:rsid w:val="00C923B5"/>
    <w:rsid w:val="00C93B8B"/>
    <w:rsid w:val="00C96D32"/>
    <w:rsid w:val="00C97E5F"/>
    <w:rsid w:val="00CA0BC0"/>
    <w:rsid w:val="00CA1FC1"/>
    <w:rsid w:val="00CA7E99"/>
    <w:rsid w:val="00CB025A"/>
    <w:rsid w:val="00CB127F"/>
    <w:rsid w:val="00CC370D"/>
    <w:rsid w:val="00CD5FC3"/>
    <w:rsid w:val="00CE500A"/>
    <w:rsid w:val="00CE69D1"/>
    <w:rsid w:val="00CF4DC0"/>
    <w:rsid w:val="00CF6F3A"/>
    <w:rsid w:val="00D0233C"/>
    <w:rsid w:val="00D106DB"/>
    <w:rsid w:val="00D10809"/>
    <w:rsid w:val="00D114CF"/>
    <w:rsid w:val="00D16EF5"/>
    <w:rsid w:val="00D17E2D"/>
    <w:rsid w:val="00D21B66"/>
    <w:rsid w:val="00D4088F"/>
    <w:rsid w:val="00D439E5"/>
    <w:rsid w:val="00D46925"/>
    <w:rsid w:val="00D521CC"/>
    <w:rsid w:val="00D53009"/>
    <w:rsid w:val="00D55337"/>
    <w:rsid w:val="00D57F59"/>
    <w:rsid w:val="00D61444"/>
    <w:rsid w:val="00D61AC4"/>
    <w:rsid w:val="00D763EC"/>
    <w:rsid w:val="00D770A0"/>
    <w:rsid w:val="00D77D3F"/>
    <w:rsid w:val="00D961CD"/>
    <w:rsid w:val="00DA4B07"/>
    <w:rsid w:val="00DA6643"/>
    <w:rsid w:val="00DB1419"/>
    <w:rsid w:val="00DC3E87"/>
    <w:rsid w:val="00DC6A54"/>
    <w:rsid w:val="00DE6DC9"/>
    <w:rsid w:val="00DF2B3E"/>
    <w:rsid w:val="00DF348B"/>
    <w:rsid w:val="00DF4345"/>
    <w:rsid w:val="00E02D85"/>
    <w:rsid w:val="00E03D79"/>
    <w:rsid w:val="00E1252F"/>
    <w:rsid w:val="00E21443"/>
    <w:rsid w:val="00E2535B"/>
    <w:rsid w:val="00E25E50"/>
    <w:rsid w:val="00E31ED6"/>
    <w:rsid w:val="00E343B8"/>
    <w:rsid w:val="00E34730"/>
    <w:rsid w:val="00E36BDD"/>
    <w:rsid w:val="00E53634"/>
    <w:rsid w:val="00E5617F"/>
    <w:rsid w:val="00E622BD"/>
    <w:rsid w:val="00E679D0"/>
    <w:rsid w:val="00E67B16"/>
    <w:rsid w:val="00E722AB"/>
    <w:rsid w:val="00E759D7"/>
    <w:rsid w:val="00E7710C"/>
    <w:rsid w:val="00E77EE5"/>
    <w:rsid w:val="00E81384"/>
    <w:rsid w:val="00E8553A"/>
    <w:rsid w:val="00E87E71"/>
    <w:rsid w:val="00E91F11"/>
    <w:rsid w:val="00E93822"/>
    <w:rsid w:val="00E97C98"/>
    <w:rsid w:val="00E97EAC"/>
    <w:rsid w:val="00EA4FCC"/>
    <w:rsid w:val="00EB2905"/>
    <w:rsid w:val="00EC2B96"/>
    <w:rsid w:val="00EC48BA"/>
    <w:rsid w:val="00EC7581"/>
    <w:rsid w:val="00ED3733"/>
    <w:rsid w:val="00ED66FB"/>
    <w:rsid w:val="00ED7701"/>
    <w:rsid w:val="00EE0B15"/>
    <w:rsid w:val="00EE6915"/>
    <w:rsid w:val="00EF2B31"/>
    <w:rsid w:val="00EF6757"/>
    <w:rsid w:val="00F02B5E"/>
    <w:rsid w:val="00F03A97"/>
    <w:rsid w:val="00F06E5D"/>
    <w:rsid w:val="00F12BE8"/>
    <w:rsid w:val="00F175BB"/>
    <w:rsid w:val="00F23B37"/>
    <w:rsid w:val="00F26AA0"/>
    <w:rsid w:val="00F27BBC"/>
    <w:rsid w:val="00F32A8B"/>
    <w:rsid w:val="00F35E45"/>
    <w:rsid w:val="00F36264"/>
    <w:rsid w:val="00F36DD5"/>
    <w:rsid w:val="00F373B6"/>
    <w:rsid w:val="00F4068E"/>
    <w:rsid w:val="00F5108D"/>
    <w:rsid w:val="00F54EF7"/>
    <w:rsid w:val="00F55669"/>
    <w:rsid w:val="00F55F9B"/>
    <w:rsid w:val="00F56057"/>
    <w:rsid w:val="00F579D2"/>
    <w:rsid w:val="00F61E64"/>
    <w:rsid w:val="00F809FD"/>
    <w:rsid w:val="00F933A4"/>
    <w:rsid w:val="00FA374B"/>
    <w:rsid w:val="00FA48CF"/>
    <w:rsid w:val="00FB4E62"/>
    <w:rsid w:val="00FB6478"/>
    <w:rsid w:val="00FC1879"/>
    <w:rsid w:val="00FC7748"/>
    <w:rsid w:val="00FD1E2E"/>
    <w:rsid w:val="00FD2B36"/>
    <w:rsid w:val="00FD3987"/>
    <w:rsid w:val="00FE177D"/>
    <w:rsid w:val="00FE69C7"/>
    <w:rsid w:val="00FF17E6"/>
    <w:rsid w:val="00FF1ADB"/>
    <w:rsid w:val="00FF1D65"/>
    <w:rsid w:val="00FF24F0"/>
    <w:rsid w:val="00FF2E2E"/>
    <w:rsid w:val="00FF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B41A2"/>
  <w15:docId w15:val="{233144A7-1B41-F74E-A9BF-236B9041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90E24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391BA6"/>
  </w:style>
  <w:style w:type="character" w:customStyle="1" w:styleId="FuzeileZchn">
    <w:name w:val="Fußzeile Zchn"/>
    <w:basedOn w:val="Absatz-Standardschriftart"/>
    <w:link w:val="Fuzeile"/>
    <w:uiPriority w:val="99"/>
    <w:qFormat/>
    <w:rsid w:val="00391BA6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391BA6"/>
    <w:rPr>
      <w:rFonts w:ascii="Tahoma" w:hAnsi="Tahoma" w:cs="Tahoma"/>
      <w:sz w:val="16"/>
      <w:szCs w:val="16"/>
    </w:rPr>
  </w:style>
  <w:style w:type="character" w:customStyle="1" w:styleId="boldsilber">
    <w:name w:val="bold silber"/>
    <w:uiPriority w:val="99"/>
    <w:qFormat/>
    <w:rsid w:val="005F7182"/>
    <w:rPr>
      <w:b/>
      <w:bCs/>
      <w:color w:val="000000"/>
      <w:sz w:val="13"/>
      <w:szCs w:val="13"/>
    </w:rPr>
  </w:style>
  <w:style w:type="character" w:customStyle="1" w:styleId="Internetverknpfung">
    <w:name w:val="Internetverknüpfung"/>
    <w:basedOn w:val="Absatz-Standardschriftart"/>
    <w:rsid w:val="008C4AB6"/>
    <w:rPr>
      <w:color w:val="939598" w:themeColor="hyperlink"/>
      <w:u w:val="single"/>
    </w:rPr>
  </w:style>
  <w:style w:type="character" w:customStyle="1" w:styleId="lrzxr">
    <w:name w:val="lrzxr"/>
    <w:basedOn w:val="Absatz-Standardschriftart"/>
    <w:qFormat/>
    <w:rsid w:val="007C4883"/>
  </w:style>
  <w:style w:type="character" w:customStyle="1" w:styleId="apple-converted-space">
    <w:name w:val="apple-converted-space"/>
    <w:basedOn w:val="Absatz-Standardschriftart"/>
    <w:qFormat/>
    <w:rsid w:val="00625DE2"/>
  </w:style>
  <w:style w:type="character" w:styleId="Kommentarzeichen">
    <w:name w:val="annotation reference"/>
    <w:basedOn w:val="Absatz-Standardschriftart"/>
    <w:semiHidden/>
    <w:unhideWhenUsed/>
    <w:qFormat/>
    <w:rsid w:val="003E39C0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3E39C0"/>
    <w:rPr>
      <w:rFonts w:ascii="Arial" w:hAnsi="Arial" w:cs="Arial"/>
      <w:sz w:val="20"/>
      <w:szCs w:val="20"/>
      <w:lang w:val="en-US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3E39C0"/>
    <w:rPr>
      <w:rFonts w:ascii="Arial" w:hAnsi="Arial" w:cs="Arial"/>
      <w:b/>
      <w:bCs/>
      <w:sz w:val="20"/>
      <w:szCs w:val="20"/>
      <w:lang w:val="en-US"/>
    </w:rPr>
  </w:style>
  <w:style w:type="character" w:customStyle="1" w:styleId="ListLabel1">
    <w:name w:val="ListLabel 1"/>
    <w:qFormat/>
    <w:rPr>
      <w:b/>
      <w:i w:val="0"/>
      <w:color w:val="ED7D31"/>
      <w:sz w:val="20"/>
    </w:rPr>
  </w:style>
  <w:style w:type="character" w:customStyle="1" w:styleId="ListLabel2">
    <w:name w:val="ListLabel 2"/>
    <w:qFormat/>
    <w:rPr>
      <w:color w:val="ED7D31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 w:line="252" w:lineRule="auto"/>
    </w:pPr>
    <w:rPr>
      <w:rFonts w:ascii="Liberation Sans" w:eastAsia="Microsoft YaHei" w:hAnsi="Liberation Sans" w:cs="Mangal"/>
      <w:sz w:val="28"/>
      <w:szCs w:val="28"/>
      <w:lang w:val="en-US" w:eastAsia="en-US"/>
    </w:rPr>
  </w:style>
  <w:style w:type="paragraph" w:styleId="Textkrper">
    <w:name w:val="Body Text"/>
    <w:basedOn w:val="Standard"/>
    <w:pPr>
      <w:spacing w:after="140" w:line="276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 w:line="252" w:lineRule="auto"/>
    </w:pPr>
    <w:rPr>
      <w:rFonts w:ascii="Arial" w:eastAsiaTheme="minorHAnsi" w:hAnsi="Arial" w:cs="Mangal"/>
      <w:i/>
      <w:iCs/>
      <w:lang w:val="en-US" w:eastAsia="en-US"/>
    </w:rPr>
  </w:style>
  <w:style w:type="paragraph" w:customStyle="1" w:styleId="Verzeichnis">
    <w:name w:val="Verzeichnis"/>
    <w:basedOn w:val="Standard"/>
    <w:qFormat/>
    <w:pPr>
      <w:suppressLineNumbers/>
      <w:spacing w:after="200" w:line="252" w:lineRule="auto"/>
    </w:pPr>
    <w:rPr>
      <w:rFonts w:ascii="Arial" w:eastAsiaTheme="minorHAnsi" w:hAnsi="Arial" w:cs="Mangal"/>
      <w:sz w:val="20"/>
      <w:szCs w:val="20"/>
      <w:lang w:val="en-US" w:eastAsia="en-US"/>
    </w:rPr>
  </w:style>
  <w:style w:type="paragraph" w:customStyle="1" w:styleId="Documenttyp">
    <w:name w:val="Documenttyp"/>
    <w:basedOn w:val="Standard"/>
    <w:qFormat/>
    <w:rsid w:val="00B01A95"/>
    <w:pPr>
      <w:spacing w:after="60"/>
    </w:pPr>
    <w:rPr>
      <w:rFonts w:ascii="Arial" w:eastAsiaTheme="minorHAnsi" w:hAnsi="Arial" w:cstheme="minorBidi"/>
      <w:caps/>
      <w:color w:val="D1D3D4" w:themeColor="background2"/>
      <w:sz w:val="36"/>
      <w:szCs w:val="36"/>
      <w:lang w:val="en-US" w:eastAsia="en-US"/>
    </w:rPr>
  </w:style>
  <w:style w:type="paragraph" w:customStyle="1" w:styleId="Dokumenttitel">
    <w:name w:val="Dokumenttitel"/>
    <w:basedOn w:val="Standard"/>
    <w:qFormat/>
    <w:rsid w:val="00B01A95"/>
    <w:pPr>
      <w:spacing w:after="240"/>
    </w:pPr>
    <w:rPr>
      <w:rFonts w:ascii="Arial" w:eastAsiaTheme="minorHAnsi" w:hAnsi="Arial" w:cstheme="minorBidi"/>
      <w:caps/>
      <w:color w:val="ED7D31" w:themeColor="accent2"/>
      <w:sz w:val="72"/>
      <w:szCs w:val="72"/>
      <w:lang w:val="en-US" w:eastAsia="en-US"/>
    </w:rPr>
  </w:style>
  <w:style w:type="paragraph" w:customStyle="1" w:styleId="Punchline">
    <w:name w:val="Punchline"/>
    <w:basedOn w:val="Standard"/>
    <w:qFormat/>
    <w:rsid w:val="00B01A95"/>
    <w:pPr>
      <w:spacing w:after="200"/>
    </w:pPr>
    <w:rPr>
      <w:rFonts w:ascii="Arial" w:eastAsiaTheme="minorHAnsi" w:hAnsi="Arial" w:cstheme="minorBidi"/>
      <w:color w:val="D1D3D4" w:themeColor="background2"/>
      <w:sz w:val="48"/>
      <w:szCs w:val="48"/>
      <w:lang w:val="en-US" w:eastAsia="en-US"/>
    </w:rPr>
  </w:style>
  <w:style w:type="paragraph" w:styleId="Kopfzeile">
    <w:name w:val="header"/>
    <w:basedOn w:val="Standard"/>
    <w:link w:val="KopfzeileZchn"/>
    <w:uiPriority w:val="99"/>
    <w:unhideWhenUsed/>
    <w:rsid w:val="00391BA6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391BA6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391BA6"/>
    <w:rPr>
      <w:rFonts w:ascii="Tahoma" w:hAnsi="Tahoma" w:cs="Tahoma"/>
      <w:sz w:val="16"/>
      <w:szCs w:val="16"/>
    </w:rPr>
  </w:style>
  <w:style w:type="paragraph" w:customStyle="1" w:styleId="Copy">
    <w:name w:val="Copy"/>
    <w:basedOn w:val="Standard"/>
    <w:uiPriority w:val="99"/>
    <w:qFormat/>
    <w:rsid w:val="005F7182"/>
    <w:pPr>
      <w:spacing w:line="280" w:lineRule="atLeast"/>
      <w:textAlignment w:val="center"/>
    </w:pPr>
    <w:rPr>
      <w:rFonts w:ascii="Helvetica LT Std" w:eastAsiaTheme="minorHAnsi" w:hAnsi="Helvetica LT Std" w:cs="Helvetica LT Std"/>
      <w:color w:val="000000"/>
      <w:sz w:val="13"/>
      <w:szCs w:val="13"/>
      <w:lang w:val="en-US" w:eastAsia="en-US"/>
    </w:rPr>
  </w:style>
  <w:style w:type="paragraph" w:customStyle="1" w:styleId="HeadlineSM">
    <w:name w:val="Headline SM"/>
    <w:qFormat/>
    <w:rsid w:val="005032A8"/>
    <w:pPr>
      <w:spacing w:after="160" w:line="228" w:lineRule="auto"/>
    </w:pPr>
    <w:rPr>
      <w:rFonts w:ascii="Arial" w:hAnsi="Arial"/>
      <w:b/>
      <w:bCs/>
      <w:sz w:val="65"/>
      <w:szCs w:val="65"/>
    </w:rPr>
  </w:style>
  <w:style w:type="paragraph" w:customStyle="1" w:styleId="PunchlineSM">
    <w:name w:val="Punchline SM"/>
    <w:qFormat/>
    <w:rsid w:val="005032A8"/>
    <w:pPr>
      <w:spacing w:before="760" w:after="760" w:line="252" w:lineRule="auto"/>
    </w:pPr>
    <w:rPr>
      <w:rFonts w:ascii="Arial" w:hAnsi="Arial"/>
      <w:sz w:val="28"/>
      <w:szCs w:val="28"/>
    </w:rPr>
  </w:style>
  <w:style w:type="paragraph" w:customStyle="1" w:styleId="Pressebilder">
    <w:name w:val="Pressebilder"/>
    <w:qFormat/>
    <w:rsid w:val="005032A8"/>
    <w:pPr>
      <w:spacing w:after="160" w:line="252" w:lineRule="auto"/>
    </w:pPr>
    <w:rPr>
      <w:rFonts w:ascii="Arial" w:hAnsi="Arial"/>
      <w:b/>
      <w:bCs/>
      <w:sz w:val="65"/>
      <w:szCs w:val="65"/>
    </w:rPr>
  </w:style>
  <w:style w:type="paragraph" w:customStyle="1" w:styleId="BildunterschriftSM">
    <w:name w:val="Bildunterschrift SM"/>
    <w:qFormat/>
    <w:rsid w:val="005032A8"/>
    <w:rPr>
      <w:rFonts w:ascii="Arial" w:hAnsi="Arial"/>
      <w:sz w:val="12"/>
      <w:szCs w:val="12"/>
      <w:lang w:val="en-US"/>
    </w:rPr>
  </w:style>
  <w:style w:type="paragraph" w:customStyle="1" w:styleId="TabelleSM">
    <w:name w:val="Tabelle SM"/>
    <w:basedOn w:val="Standard"/>
    <w:qFormat/>
    <w:rsid w:val="008C1862"/>
    <w:pPr>
      <w:spacing w:line="252" w:lineRule="auto"/>
    </w:pPr>
    <w:rPr>
      <w:rFonts w:ascii="Arial" w:eastAsiaTheme="minorHAnsi" w:hAnsi="Arial" w:cstheme="minorBidi"/>
      <w:sz w:val="28"/>
      <w:szCs w:val="28"/>
      <w:lang w:val="en-US"/>
    </w:rPr>
  </w:style>
  <w:style w:type="paragraph" w:customStyle="1" w:styleId="DocTypeSM">
    <w:name w:val="DocType SM"/>
    <w:basedOn w:val="Copy"/>
    <w:qFormat/>
    <w:rsid w:val="005032A8"/>
    <w:pPr>
      <w:jc w:val="right"/>
    </w:pPr>
    <w:rPr>
      <w:rFonts w:ascii="Arial" w:hAnsi="Arial" w:cs="Arial"/>
      <w:b/>
      <w:caps/>
      <w:color w:val="D1D3D4" w:themeColor="background2"/>
      <w:spacing w:val="-9"/>
      <w:sz w:val="93"/>
      <w:szCs w:val="93"/>
    </w:rPr>
  </w:style>
  <w:style w:type="paragraph" w:customStyle="1" w:styleId="DatumSM">
    <w:name w:val="Datum SM"/>
    <w:basedOn w:val="HeadlineSM"/>
    <w:qFormat/>
    <w:rsid w:val="00DC30FF"/>
    <w:rPr>
      <w:b w:val="0"/>
      <w:sz w:val="22"/>
      <w:szCs w:val="22"/>
    </w:rPr>
  </w:style>
  <w:style w:type="paragraph" w:customStyle="1" w:styleId="BulletSM">
    <w:name w:val="Bullet SM"/>
    <w:basedOn w:val="Standard"/>
    <w:qFormat/>
    <w:rsid w:val="00BC005E"/>
    <w:pPr>
      <w:spacing w:after="200" w:line="252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customStyle="1" w:styleId="CM2">
    <w:name w:val="CM2"/>
    <w:basedOn w:val="Standard"/>
    <w:next w:val="Standard"/>
    <w:uiPriority w:val="99"/>
    <w:qFormat/>
    <w:rsid w:val="001D0DB7"/>
    <w:pPr>
      <w:widowControl w:val="0"/>
    </w:pPr>
  </w:style>
  <w:style w:type="paragraph" w:customStyle="1" w:styleId="Formatvorlage1">
    <w:name w:val="Formatvorlage1"/>
    <w:basedOn w:val="Standard"/>
    <w:qFormat/>
    <w:rsid w:val="007F7BED"/>
    <w:pPr>
      <w:spacing w:line="360" w:lineRule="auto"/>
    </w:pPr>
    <w:rPr>
      <w:rFonts w:ascii="MetaKorrespondenz" w:hAnsi="MetaKorrespondenz"/>
      <w:sz w:val="22"/>
      <w:szCs w:val="20"/>
    </w:rPr>
  </w:style>
  <w:style w:type="paragraph" w:customStyle="1" w:styleId="PPText">
    <w:name w:val="P_P_Text"/>
    <w:qFormat/>
    <w:rsid w:val="004C5DCF"/>
    <w:pPr>
      <w:spacing w:line="360" w:lineRule="auto"/>
    </w:pPr>
    <w:rPr>
      <w:rFonts w:ascii="MetaKorrespondenz" w:eastAsia="Times New Roman" w:hAnsi="MetaKorrespondenz" w:cs="Times New Roman"/>
      <w:szCs w:val="24"/>
      <w:lang w:eastAsia="de-DE"/>
    </w:rPr>
  </w:style>
  <w:style w:type="paragraph" w:customStyle="1" w:styleId="PPText0">
    <w:name w:val="PP_Text"/>
    <w:basedOn w:val="Standard"/>
    <w:qFormat/>
    <w:rsid w:val="007A5DA0"/>
    <w:pPr>
      <w:spacing w:line="360" w:lineRule="auto"/>
    </w:pPr>
    <w:rPr>
      <w:rFonts w:ascii="MetaKorrespondenz" w:hAnsi="MetaKorrespondenz"/>
      <w:sz w:val="22"/>
      <w:szCs w:val="20"/>
    </w:rPr>
  </w:style>
  <w:style w:type="paragraph" w:customStyle="1" w:styleId="PP18Text">
    <w:name w:val="PP18_Text"/>
    <w:qFormat/>
    <w:rsid w:val="00F23256"/>
    <w:pPr>
      <w:spacing w:line="360" w:lineRule="auto"/>
    </w:pPr>
    <w:rPr>
      <w:rFonts w:ascii="MetaPro-Norm" w:eastAsia="Times New Roman" w:hAnsi="MetaPro-Norm" w:cs="Times New Roman"/>
      <w:szCs w:val="24"/>
      <w:lang w:eastAsia="de-DE"/>
    </w:rPr>
  </w:style>
  <w:style w:type="paragraph" w:customStyle="1" w:styleId="PPDatum">
    <w:name w:val="P_P_Datum"/>
    <w:qFormat/>
    <w:rsid w:val="00214735"/>
    <w:pPr>
      <w:spacing w:line="360" w:lineRule="auto"/>
    </w:pPr>
    <w:rPr>
      <w:rFonts w:ascii="MetaKorrespondenz" w:eastAsia="Times New Roman" w:hAnsi="MetaKorrespondenz" w:cs="Times New Roman"/>
      <w:sz w:val="24"/>
      <w:szCs w:val="26"/>
      <w:lang w:eastAsia="de-DE"/>
    </w:rPr>
  </w:style>
  <w:style w:type="paragraph" w:customStyle="1" w:styleId="pp18text0">
    <w:name w:val="pp18text"/>
    <w:basedOn w:val="Standard"/>
    <w:qFormat/>
    <w:rsid w:val="00625DE2"/>
    <w:pPr>
      <w:spacing w:beforeAutospacing="1" w:after="200" w:afterAutospacing="1"/>
    </w:pPr>
    <w:rPr>
      <w:lang w:eastAsia="zh-CN"/>
    </w:rPr>
  </w:style>
  <w:style w:type="paragraph" w:styleId="Listenabsatz">
    <w:name w:val="List Paragraph"/>
    <w:basedOn w:val="Standard"/>
    <w:qFormat/>
    <w:rsid w:val="00432096"/>
    <w:pPr>
      <w:spacing w:beforeAutospacing="1" w:after="200" w:afterAutospacing="1"/>
    </w:pPr>
  </w:style>
  <w:style w:type="paragraph" w:customStyle="1" w:styleId="Default">
    <w:name w:val="Default"/>
    <w:qFormat/>
    <w:rsid w:val="00566067"/>
    <w:rPr>
      <w:rFonts w:ascii="Helvetica Neue" w:eastAsia="Calibri" w:hAnsi="Helvetica Neue" w:cs="Helvetica Neue"/>
      <w:color w:val="000000"/>
      <w:sz w:val="24"/>
      <w:szCs w:val="24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3E39C0"/>
    <w:pPr>
      <w:spacing w:after="200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3E39C0"/>
    <w:rPr>
      <w:b/>
      <w:bCs/>
    </w:rPr>
  </w:style>
  <w:style w:type="paragraph" w:customStyle="1" w:styleId="Rahmeninhalt">
    <w:name w:val="Rahmeninhalt"/>
    <w:basedOn w:val="Standard"/>
    <w:qFormat/>
    <w:pPr>
      <w:spacing w:after="200" w:line="252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numbering" w:customStyle="1" w:styleId="BulletListUIM">
    <w:name w:val="BulletList UIM"/>
    <w:uiPriority w:val="99"/>
    <w:qFormat/>
    <w:rsid w:val="00D22962"/>
  </w:style>
  <w:style w:type="table" w:styleId="Tabellenraster">
    <w:name w:val="Table Grid"/>
    <w:basedOn w:val="NormaleTabelle"/>
    <w:uiPriority w:val="39"/>
    <w:rsid w:val="00902F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DA4B07"/>
    <w:rPr>
      <w:color w:val="939598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4B07"/>
    <w:rPr>
      <w:color w:val="605E5C"/>
      <w:shd w:val="clear" w:color="auto" w:fill="E1DFDD"/>
    </w:rPr>
  </w:style>
  <w:style w:type="paragraph" w:styleId="berarbeitung">
    <w:name w:val="Revision"/>
    <w:hidden/>
    <w:semiHidden/>
    <w:rsid w:val="008035F2"/>
    <w:rPr>
      <w:rFonts w:ascii="Arial" w:hAnsi="Arial"/>
      <w:szCs w:val="20"/>
      <w:lang w:val="en-US"/>
    </w:rPr>
  </w:style>
  <w:style w:type="character" w:styleId="BesuchterLink">
    <w:name w:val="FollowedHyperlink"/>
    <w:basedOn w:val="Absatz-Standardschriftart"/>
    <w:semiHidden/>
    <w:unhideWhenUsed/>
    <w:rsid w:val="00C208A6"/>
    <w:rPr>
      <w:color w:val="EA1E2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5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6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2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5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8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enutzerdefiniert 11">
      <a:dk1>
        <a:sysClr val="windowText" lastClr="000000"/>
      </a:dk1>
      <a:lt1>
        <a:sysClr val="window" lastClr="FFFFFF"/>
      </a:lt1>
      <a:dk2>
        <a:srgbClr val="939598"/>
      </a:dk2>
      <a:lt2>
        <a:srgbClr val="D1D3D4"/>
      </a:lt2>
      <a:accent1>
        <a:srgbClr val="EA1E21"/>
      </a:accent1>
      <a:accent2>
        <a:srgbClr val="ED7D31"/>
      </a:accent2>
      <a:accent3>
        <a:srgbClr val="939598"/>
      </a:accent3>
      <a:accent4>
        <a:srgbClr val="939598"/>
      </a:accent4>
      <a:accent5>
        <a:srgbClr val="939598"/>
      </a:accent5>
      <a:accent6>
        <a:srgbClr val="939598"/>
      </a:accent6>
      <a:hlink>
        <a:srgbClr val="939598"/>
      </a:hlink>
      <a:folHlink>
        <a:srgbClr val="EA1E2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1893FB6-3B44-E847-B3CB-3236AAB89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SM</Company>
  <LinksUpToDate>false</LinksUpToDate>
  <CharactersWithSpaces>1941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alex.e</dc:creator>
  <cp:keywords/>
  <dc:description>aus v2b nach Rücksprache mit Hartwig korrigiert</dc:description>
  <cp:lastModifiedBy>Kamprolf, Lena</cp:lastModifiedBy>
  <cp:revision>2</cp:revision>
  <cp:lastPrinted>2020-11-24T15:28:00Z</cp:lastPrinted>
  <dcterms:created xsi:type="dcterms:W3CDTF">2025-04-30T12:07:00Z</dcterms:created>
  <dcterms:modified xsi:type="dcterms:W3CDTF">2025-04-30T12:07:00Z</dcterms:modified>
  <cp:category/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